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D" w:rsidRPr="00766E2B" w:rsidRDefault="00AD0C4D" w:rsidP="00AD0C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6E2B">
        <w:rPr>
          <w:rFonts w:ascii="Times New Roman" w:hAnsi="Times New Roman"/>
          <w:sz w:val="24"/>
          <w:szCs w:val="28"/>
        </w:rPr>
        <w:t xml:space="preserve">Приложение 1 к приказу </w:t>
      </w:r>
    </w:p>
    <w:p w:rsidR="00AD0C4D" w:rsidRPr="00766E2B" w:rsidRDefault="00AD0C4D" w:rsidP="00AD0C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66E2B">
        <w:rPr>
          <w:rFonts w:ascii="Times New Roman" w:hAnsi="Times New Roman"/>
          <w:sz w:val="24"/>
          <w:szCs w:val="28"/>
        </w:rPr>
        <w:t xml:space="preserve">отдела образования Администрации Цимлянского района </w:t>
      </w:r>
    </w:p>
    <w:p w:rsidR="00AD0C4D" w:rsidRDefault="00AD0C4D" w:rsidP="00AD0C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B00831">
        <w:rPr>
          <w:rFonts w:ascii="Times New Roman" w:hAnsi="Times New Roman"/>
          <w:sz w:val="28"/>
          <w:szCs w:val="28"/>
        </w:rPr>
        <w:t>от  04.08.2020</w:t>
      </w:r>
      <w:proofErr w:type="gramEnd"/>
      <w:r w:rsidRPr="00B00831">
        <w:rPr>
          <w:rFonts w:ascii="Times New Roman" w:hAnsi="Times New Roman"/>
          <w:sz w:val="28"/>
          <w:szCs w:val="28"/>
        </w:rPr>
        <w:t xml:space="preserve">  №</w:t>
      </w:r>
      <w:r w:rsidR="00B00831" w:rsidRPr="00B00831">
        <w:rPr>
          <w:rFonts w:ascii="Times New Roman" w:hAnsi="Times New Roman"/>
          <w:sz w:val="28"/>
          <w:szCs w:val="28"/>
        </w:rPr>
        <w:t xml:space="preserve"> 289</w:t>
      </w:r>
      <w:r w:rsidRPr="00B00831">
        <w:rPr>
          <w:rFonts w:ascii="Times New Roman" w:hAnsi="Times New Roman"/>
          <w:sz w:val="28"/>
          <w:szCs w:val="28"/>
        </w:rPr>
        <w:t>-о</w:t>
      </w:r>
    </w:p>
    <w:p w:rsidR="00AD0C4D" w:rsidRPr="00AD0C4D" w:rsidRDefault="00AD0C4D" w:rsidP="00AD0C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673" w:type="dxa"/>
        <w:tblLook w:val="04A0" w:firstRow="1" w:lastRow="0" w:firstColumn="1" w:lastColumn="0" w:noHBand="0" w:noVBand="1"/>
      </w:tblPr>
      <w:tblGrid>
        <w:gridCol w:w="594"/>
        <w:gridCol w:w="8269"/>
        <w:gridCol w:w="3485"/>
        <w:gridCol w:w="2325"/>
      </w:tblGrid>
      <w:tr w:rsidR="00AD0C4D" w:rsidRPr="0081799F" w:rsidTr="005B2CF3">
        <w:tc>
          <w:tcPr>
            <w:tcW w:w="14673" w:type="dxa"/>
            <w:gridSpan w:val="4"/>
          </w:tcPr>
          <w:p w:rsidR="00AD0C4D" w:rsidRPr="0081799F" w:rsidRDefault="00AD0C4D" w:rsidP="0081799F">
            <w:pPr>
              <w:tabs>
                <w:tab w:val="left" w:pos="1311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99F">
              <w:rPr>
                <w:rFonts w:ascii="Times New Roman" w:hAnsi="Times New Roman"/>
                <w:b/>
                <w:sz w:val="28"/>
                <w:szCs w:val="28"/>
              </w:rPr>
              <w:t>План мероприятий «Дорожная карта»</w:t>
            </w:r>
          </w:p>
          <w:p w:rsidR="00AD0C4D" w:rsidRPr="0081799F" w:rsidRDefault="00AD0C4D" w:rsidP="0081799F">
            <w:pPr>
              <w:tabs>
                <w:tab w:val="center" w:pos="733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b/>
                <w:sz w:val="28"/>
                <w:szCs w:val="28"/>
              </w:rPr>
              <w:tab/>
              <w:t>по профилактике гибели и травмирования несовершеннолетних от внешних причин</w:t>
            </w:r>
          </w:p>
        </w:tc>
      </w:tr>
      <w:tr w:rsidR="00AD0C4D" w:rsidRPr="0081799F" w:rsidTr="0081799F">
        <w:trPr>
          <w:trHeight w:val="772"/>
        </w:trPr>
        <w:tc>
          <w:tcPr>
            <w:tcW w:w="594" w:type="dxa"/>
          </w:tcPr>
          <w:p w:rsidR="00AD0C4D" w:rsidRPr="0081799F" w:rsidRDefault="00AD0C4D" w:rsidP="00817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0C4D" w:rsidRPr="0081799F" w:rsidRDefault="0081799F" w:rsidP="00817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п</w:t>
            </w:r>
            <w:r w:rsidR="00AD0C4D" w:rsidRPr="008179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12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Срок</w:t>
            </w:r>
          </w:p>
          <w:p w:rsidR="00AD0C4D" w:rsidRPr="0081799F" w:rsidRDefault="00AD0C4D" w:rsidP="0081799F">
            <w:pPr>
              <w:widowControl w:val="0"/>
              <w:spacing w:after="120" w:line="2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Размещение информации о профилактике случаев травматизма и гибели детей от внешних причин на официальных сайтах</w:t>
            </w:r>
            <w:r w:rsidRPr="0081799F">
              <w:rPr>
                <w:rStyle w:val="2"/>
                <w:rFonts w:eastAsiaTheme="minorHAnsi"/>
                <w:sz w:val="28"/>
                <w:szCs w:val="28"/>
              </w:rPr>
              <w:t xml:space="preserve"> образовательных организаций Цимлянского района, отдела образования Администрации Цимлянского района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промежуточный отчет до</w:t>
            </w:r>
          </w:p>
          <w:p w:rsidR="00AD0C4D" w:rsidRPr="0081799F" w:rsidRDefault="00AD0C4D" w:rsidP="0081799F">
            <w:pPr>
              <w:widowControl w:val="0"/>
              <w:spacing w:after="240" w:line="315" w:lineRule="exact"/>
              <w:ind w:left="4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05.08.2020</w:t>
            </w:r>
          </w:p>
          <w:p w:rsidR="00AD0C4D" w:rsidRPr="0081799F" w:rsidRDefault="00AD0C4D" w:rsidP="0081799F">
            <w:pPr>
              <w:widowControl w:val="0"/>
              <w:spacing w:before="240" w:line="319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итоговый отчет 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05.09.2020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Участие в теле и радио передачах по вопросу профилактики гибели и травмирования несовершеннолетних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ежемесячно,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 5 числа месяца,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следующего за отчетным, начиная с 05.08.2020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итоговая информация до 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Проведение лекций и бесед с обучающимися и их родителями (законными представителями) по вопросам профилактики травматизма, утоплений в водоемах в рамках утвержденных графиков санитарно-просветительской работы медицинских работников в образовательных организациях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 согласованному графику с МБУЗ «ЦРБ» Цимлянского района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60" w:line="180" w:lineRule="exact"/>
              <w:jc w:val="center"/>
              <w:rPr>
                <w:rFonts w:ascii="Times New Roman" w:eastAsia="Century Gothic" w:hAnsi="Times New Roman"/>
                <w:bCs/>
                <w:color w:val="000000"/>
                <w:spacing w:val="10"/>
                <w:sz w:val="28"/>
                <w:szCs w:val="28"/>
                <w:lang w:eastAsia="ru-RU" w:bidi="ru-RU"/>
              </w:rPr>
            </w:pPr>
          </w:p>
          <w:p w:rsidR="00AD0C4D" w:rsidRPr="0081799F" w:rsidRDefault="00AD0C4D" w:rsidP="0081799F">
            <w:pPr>
              <w:widowControl w:val="0"/>
              <w:spacing w:after="60" w:line="180" w:lineRule="exact"/>
              <w:jc w:val="center"/>
              <w:rPr>
                <w:rFonts w:ascii="Times New Roman" w:eastAsia="Century Gothic" w:hAnsi="Times New Roman"/>
                <w:bCs/>
                <w:color w:val="000000"/>
                <w:spacing w:val="10"/>
                <w:sz w:val="28"/>
                <w:szCs w:val="28"/>
                <w:lang w:eastAsia="ru-RU" w:bidi="ru-RU"/>
              </w:rPr>
            </w:pPr>
          </w:p>
          <w:p w:rsidR="00AD0C4D" w:rsidRPr="0081799F" w:rsidRDefault="00AD0C4D" w:rsidP="0081799F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Century Gothic" w:hAnsi="Times New Roman"/>
                <w:bCs/>
                <w:color w:val="000000"/>
                <w:spacing w:val="1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Проведение межведомственных практических занятий с несовершеннолетними (с привлечением специалистов аварийно- спасательных служб, медицинских работников, учителей ОБЖ) по организации жизнеобеспечения в экстремальных ситуациях, правилах безопасности на воде, в дороге, в быту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по согласованному </w:t>
            </w:r>
            <w:r w:rsidR="00D70D26"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графику со</w:t>
            </w: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службами взаимодействия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25.12.2020 (накануне школьных каникул по согласованному графику)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Организация профилактических мероприятий с несовершеннолетними по предупреждению гибели и травмирования от внешних причин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D0C4D" w:rsidRPr="0081799F" w:rsidRDefault="00AD0C4D" w:rsidP="0081799F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Проведение на базе организаций отдыха детей и их оздоровления Цимлянского района мероприятий с детьми по информированию о правилах дорожного движения, правилах поведения на водных объектах и пляжах, правилах поведения в целях соблюдения условий пожарной и антитеррористической безопасности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заместитель заведующего отделом образования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15.11.2020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заместитель заведующего отделом образования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AD0C4D" w:rsidRPr="0081799F" w:rsidRDefault="00AD0C4D" w:rsidP="0081799F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Размещение наглядных материалов (стендов, баннеров, плакатов, растяжек, «бегущих строк» и т.п.) о необходимости контроля со стороны родителей (законных представителей) за занятостью детей, по правилам безопасного поведения, о способах оказания первой помощи, в местах массового пребывания гра</w:t>
            </w:r>
            <w:r w:rsidRPr="0081799F">
              <w:rPr>
                <w:rStyle w:val="2"/>
                <w:rFonts w:eastAsiaTheme="minorHAnsi"/>
                <w:sz w:val="28"/>
                <w:szCs w:val="28"/>
              </w:rPr>
              <w:t>ждан, в  школьных автобусах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240"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ежемесячно, начиная с 05.08.2020, до 5 числа месяца, следующего за отчетным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итоговая информация до 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Размещение на официальных сайтах общеобразовательных организаций Цимлянского района видеороликов, посвященных вопросам профилактики детского травматизма и гибели</w:t>
            </w:r>
            <w:r w:rsidR="0081799F" w:rsidRPr="0081799F">
              <w:rPr>
                <w:rStyle w:val="2"/>
                <w:rFonts w:eastAsiaTheme="minorHAnsi"/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3485" w:type="dxa"/>
          </w:tcPr>
          <w:p w:rsidR="00AD0C4D" w:rsidRPr="0081799F" w:rsidRDefault="00AD0C4D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05.10.2020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Распространение среди родителей и детей дошкольного и младшего школьного возраста памятки по профилактике детского травматизма, в том числе по вопросу выпадения из окон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81799F" w:rsidP="0081799F">
            <w:pPr>
              <w:widowControl w:val="0"/>
              <w:spacing w:line="319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 w:bidi="ru-RU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01.09.2020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Размещение наглядной агитации, посвященной теме «Бытовой травматизм» в подведомственных организациях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AD0C4D" w:rsidRPr="0081799F" w:rsidRDefault="0081799F" w:rsidP="0081799F">
            <w:pPr>
              <w:widowControl w:val="0"/>
              <w:spacing w:line="315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ведущие специалисты отдела образования Администрации Цимлянского района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01.09.2020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widowControl w:val="0"/>
              <w:spacing w:line="319" w:lineRule="exact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общественного (родительского) патрулирования с привлечением казачьих формирований, волонтерских организаций в </w:t>
            </w:r>
            <w:proofErr w:type="spellStart"/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травмоопасных</w:t>
            </w:r>
            <w:proofErr w:type="spellEnd"/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местах, представляющих угрозу жизни и </w:t>
            </w:r>
            <w:r w:rsidRPr="0081799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здоровью детей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Руководители образовательных организаций</w:t>
            </w:r>
          </w:p>
          <w:p w:rsidR="00AD0C4D" w:rsidRPr="0081799F" w:rsidRDefault="0081799F" w:rsidP="0081799F">
            <w:pPr>
              <w:widowControl w:val="0"/>
              <w:spacing w:line="319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заместитель заведующего отделом образования</w:t>
            </w: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lastRenderedPageBreak/>
              <w:t>еженедельно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 xml:space="preserve">до 01.09.2020, далее в </w:t>
            </w:r>
            <w:r w:rsidRPr="0081799F">
              <w:rPr>
                <w:rFonts w:ascii="Times New Roman" w:hAnsi="Times New Roman"/>
                <w:sz w:val="28"/>
                <w:szCs w:val="28"/>
              </w:rPr>
              <w:lastRenderedPageBreak/>
              <w:t>каникулярное время</w:t>
            </w:r>
          </w:p>
        </w:tc>
      </w:tr>
      <w:tr w:rsidR="00AD0C4D" w:rsidRPr="0081799F" w:rsidTr="0081799F">
        <w:trPr>
          <w:trHeight w:val="2018"/>
        </w:trPr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Введение на официальных сайтах тематической рубрики «Дети- герои», раскрывающей героические поступки несовершеннолетних по спасению людей от пожаров. Распространение указанной информации через социальные сети. Торжественное награждение несовершеннолетних за проявленные мужество и героизм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Организация широкой пропагандистской кампании в средствах массовой информации, направленной на соблюдение мер пожарной безопасности в быту, недопустимость оставления детей без присмотра, а также исключение возможности возникновения пожара из-за детской шалости с огнем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81799F">
              <w:rPr>
                <w:rStyle w:val="2"/>
                <w:rFonts w:eastAsiaTheme="minorHAnsi"/>
                <w:sz w:val="28"/>
                <w:szCs w:val="28"/>
              </w:rPr>
              <w:t>Проведение конкурсов детского творчества, связанных с вопросами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Руководители образовательных организаций</w:t>
            </w:r>
          </w:p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t>25.12.2020</w:t>
            </w:r>
          </w:p>
        </w:tc>
      </w:tr>
      <w:tr w:rsidR="00AD0C4D" w:rsidRPr="0081799F" w:rsidTr="0081799F">
        <w:tc>
          <w:tcPr>
            <w:tcW w:w="594" w:type="dxa"/>
          </w:tcPr>
          <w:p w:rsidR="00AD0C4D" w:rsidRPr="0081799F" w:rsidRDefault="00AD0C4D" w:rsidP="008179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9" w:type="dxa"/>
          </w:tcPr>
          <w:p w:rsidR="00AD0C4D" w:rsidRPr="0081799F" w:rsidRDefault="00AD0C4D" w:rsidP="0081799F">
            <w:pPr>
              <w:widowControl w:val="0"/>
              <w:spacing w:line="319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Участие в «Днях открытых дверей» для детей и их родителей с показом техники и спасательного оборудования, а также обучением </w:t>
            </w: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правилам безопасного поведения на воде и оказания первой помощи пострадавшим</w:t>
            </w:r>
          </w:p>
        </w:tc>
        <w:tc>
          <w:tcPr>
            <w:tcW w:w="3485" w:type="dxa"/>
          </w:tcPr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Руководители образовательных </w:t>
            </w: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организаций</w:t>
            </w:r>
          </w:p>
          <w:p w:rsidR="0081799F" w:rsidRPr="0081799F" w:rsidRDefault="0081799F" w:rsidP="0081799F">
            <w:pPr>
              <w:widowControl w:val="0"/>
              <w:spacing w:line="315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17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заведующий районным методическим кабинетом</w:t>
            </w:r>
          </w:p>
          <w:p w:rsidR="00AD0C4D" w:rsidRPr="0081799F" w:rsidRDefault="00AD0C4D" w:rsidP="0081799F">
            <w:pPr>
              <w:widowControl w:val="0"/>
              <w:spacing w:line="319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AD0C4D" w:rsidRPr="0081799F" w:rsidRDefault="00AD0C4D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  <w:p w:rsidR="00AD0C4D" w:rsidRPr="0081799F" w:rsidRDefault="0081799F" w:rsidP="00817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99F">
              <w:rPr>
                <w:rFonts w:ascii="Times New Roman" w:hAnsi="Times New Roman"/>
                <w:sz w:val="28"/>
                <w:szCs w:val="28"/>
              </w:rPr>
              <w:lastRenderedPageBreak/>
              <w:t>01.07.2021</w:t>
            </w:r>
          </w:p>
        </w:tc>
      </w:tr>
    </w:tbl>
    <w:p w:rsidR="00AD0C4D" w:rsidRPr="0081799F" w:rsidRDefault="00AD0C4D" w:rsidP="0081799F">
      <w:pPr>
        <w:jc w:val="both"/>
        <w:rPr>
          <w:rFonts w:ascii="Times New Roman" w:hAnsi="Times New Roman"/>
          <w:sz w:val="28"/>
          <w:szCs w:val="28"/>
        </w:rPr>
      </w:pPr>
    </w:p>
    <w:p w:rsidR="00AD0C4D" w:rsidRPr="0081799F" w:rsidRDefault="00AD0C4D" w:rsidP="00817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EA" w:rsidRPr="0081799F" w:rsidRDefault="005B62EA" w:rsidP="0081799F">
      <w:pPr>
        <w:jc w:val="both"/>
        <w:rPr>
          <w:rFonts w:ascii="Times New Roman" w:hAnsi="Times New Roman"/>
          <w:sz w:val="28"/>
          <w:szCs w:val="28"/>
        </w:rPr>
      </w:pPr>
    </w:p>
    <w:sectPr w:rsidR="005B62EA" w:rsidRPr="0081799F" w:rsidSect="00AD0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4AD7"/>
    <w:multiLevelType w:val="hybridMultilevel"/>
    <w:tmpl w:val="A320A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B4"/>
    <w:rsid w:val="000259B4"/>
    <w:rsid w:val="005B62EA"/>
    <w:rsid w:val="00640350"/>
    <w:rsid w:val="0081799F"/>
    <w:rsid w:val="00AD0C4D"/>
    <w:rsid w:val="00B00831"/>
    <w:rsid w:val="00D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F954"/>
  <w15:chartTrackingRefBased/>
  <w15:docId w15:val="{4F6FC560-FF95-4204-A48B-23906C1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D0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1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2020-08-04T06:37:00Z</dcterms:created>
  <dcterms:modified xsi:type="dcterms:W3CDTF">2020-08-04T07:21:00Z</dcterms:modified>
</cp:coreProperties>
</file>